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294FE" w14:textId="274605E7" w:rsidR="00052C52" w:rsidRDefault="00052C52" w:rsidP="00052C52">
      <w:pPr>
        <w:spacing w:before="120" w:after="120" w:line="360" w:lineRule="auto"/>
        <w:jc w:val="both"/>
        <w:rPr>
          <w:rFonts w:ascii="Calibri" w:eastAsia="Times New Roman" w:hAnsi="Calibri" w:cs="Times New Roman"/>
          <w:lang w:val="cs-CZ"/>
        </w:rPr>
      </w:pPr>
      <w:r w:rsidRPr="00052C52">
        <w:rPr>
          <w:rFonts w:ascii="Calibri" w:eastAsia="Times New Roman" w:hAnsi="Calibri" w:cs="Times New Roman"/>
          <w:lang w:val="cs-CZ"/>
        </w:rPr>
        <w:t>Tisková zpráva</w:t>
      </w:r>
    </w:p>
    <w:p w14:paraId="3975B65C" w14:textId="29D67C52" w:rsidR="00D57062" w:rsidRPr="00B37485" w:rsidRDefault="00D57062" w:rsidP="00B37485">
      <w:pPr>
        <w:jc w:val="both"/>
        <w:rPr>
          <w:b/>
          <w:bCs/>
          <w:color w:val="365F91" w:themeColor="accent1" w:themeShade="BF"/>
          <w:sz w:val="32"/>
          <w:szCs w:val="32"/>
          <w:lang w:val="cs-CZ"/>
        </w:rPr>
      </w:pPr>
      <w:r w:rsidRPr="00B37485">
        <w:rPr>
          <w:b/>
          <w:bCs/>
          <w:color w:val="365F91" w:themeColor="accent1" w:themeShade="BF"/>
          <w:sz w:val="32"/>
          <w:szCs w:val="32"/>
          <w:lang w:val="cs-CZ"/>
        </w:rPr>
        <w:t>Klíšťata</w:t>
      </w:r>
      <w:r w:rsidR="005C75F3">
        <w:rPr>
          <w:b/>
          <w:bCs/>
          <w:color w:val="365F91" w:themeColor="accent1" w:themeShade="BF"/>
          <w:sz w:val="32"/>
          <w:szCs w:val="32"/>
          <w:lang w:val="cs-CZ"/>
        </w:rPr>
        <w:t xml:space="preserve"> </w:t>
      </w:r>
      <w:r w:rsidRPr="00B37485">
        <w:rPr>
          <w:b/>
          <w:bCs/>
          <w:color w:val="365F91" w:themeColor="accent1" w:themeShade="BF"/>
          <w:sz w:val="32"/>
          <w:szCs w:val="32"/>
          <w:lang w:val="cs-CZ"/>
        </w:rPr>
        <w:t xml:space="preserve">útočí! Ochrání vás repelenty, nejspolehlivější je však očkování </w:t>
      </w:r>
    </w:p>
    <w:p w14:paraId="465B6BC3" w14:textId="6FA72765" w:rsidR="006E4D8E" w:rsidRPr="003E0547" w:rsidRDefault="005C3164" w:rsidP="009F101B">
      <w:pPr>
        <w:jc w:val="both"/>
        <w:rPr>
          <w:b/>
          <w:bCs/>
          <w:sz w:val="24"/>
          <w:szCs w:val="24"/>
          <w:lang w:val="cs-CZ"/>
        </w:rPr>
      </w:pPr>
      <w:r w:rsidRPr="005C3164">
        <w:rPr>
          <w:rFonts w:ascii="Calibri" w:eastAsia="Calibri" w:hAnsi="Calibri" w:cs="Calibri"/>
          <w:bCs/>
          <w:i/>
          <w:iCs/>
          <w:sz w:val="24"/>
          <w:szCs w:val="24"/>
          <w:lang w:val="cs-CZ"/>
        </w:rPr>
        <w:t xml:space="preserve">Praha, </w:t>
      </w:r>
      <w:r w:rsidR="00A728CA">
        <w:rPr>
          <w:rFonts w:ascii="Calibri" w:eastAsia="Calibri" w:hAnsi="Calibri" w:cs="Calibri"/>
          <w:bCs/>
          <w:i/>
          <w:iCs/>
          <w:sz w:val="24"/>
          <w:szCs w:val="24"/>
          <w:lang w:val="cs-CZ"/>
        </w:rPr>
        <w:t>14</w:t>
      </w:r>
      <w:r w:rsidRPr="005C3164">
        <w:rPr>
          <w:rFonts w:ascii="Calibri" w:eastAsia="Calibri" w:hAnsi="Calibri" w:cs="Calibri"/>
          <w:bCs/>
          <w:i/>
          <w:iCs/>
          <w:sz w:val="24"/>
          <w:szCs w:val="24"/>
          <w:lang w:val="cs-CZ"/>
        </w:rPr>
        <w:t xml:space="preserve">. </w:t>
      </w:r>
      <w:r w:rsidR="00A728CA">
        <w:rPr>
          <w:rFonts w:ascii="Calibri" w:eastAsia="Calibri" w:hAnsi="Calibri" w:cs="Calibri"/>
          <w:bCs/>
          <w:i/>
          <w:iCs/>
          <w:sz w:val="24"/>
          <w:szCs w:val="24"/>
          <w:lang w:val="cs-CZ"/>
        </w:rPr>
        <w:t>června</w:t>
      </w:r>
      <w:r>
        <w:rPr>
          <w:rFonts w:ascii="Calibri" w:eastAsia="Calibri" w:hAnsi="Calibri" w:cs="Calibri"/>
          <w:bCs/>
          <w:i/>
          <w:iCs/>
          <w:sz w:val="24"/>
          <w:szCs w:val="24"/>
          <w:lang w:val="cs-CZ"/>
        </w:rPr>
        <w:t xml:space="preserve"> </w:t>
      </w:r>
      <w:r w:rsidRPr="005C3164">
        <w:rPr>
          <w:rFonts w:ascii="Calibri" w:eastAsia="Calibri" w:hAnsi="Calibri" w:cs="Calibri"/>
          <w:bCs/>
          <w:i/>
          <w:iCs/>
          <w:sz w:val="24"/>
          <w:szCs w:val="24"/>
          <w:lang w:val="cs-CZ"/>
        </w:rPr>
        <w:t xml:space="preserve">2021 – </w:t>
      </w:r>
      <w:r w:rsidR="00A44C65" w:rsidRPr="00B37485">
        <w:rPr>
          <w:b/>
          <w:bCs/>
          <w:sz w:val="24"/>
          <w:szCs w:val="24"/>
          <w:lang w:val="cs-CZ"/>
        </w:rPr>
        <w:t xml:space="preserve">S teplým počasím přichází i </w:t>
      </w:r>
      <w:r w:rsidR="00D57062" w:rsidRPr="00485E26">
        <w:rPr>
          <w:b/>
          <w:bCs/>
          <w:sz w:val="24"/>
          <w:szCs w:val="24"/>
          <w:lang w:val="cs-CZ"/>
        </w:rPr>
        <w:t xml:space="preserve">sezóna klíšťat. </w:t>
      </w:r>
      <w:r w:rsidR="006E4D8E" w:rsidRPr="003E0547">
        <w:rPr>
          <w:b/>
          <w:bCs/>
          <w:sz w:val="24"/>
          <w:szCs w:val="24"/>
          <w:lang w:val="cs-CZ"/>
        </w:rPr>
        <w:t xml:space="preserve">Ačkoliv </w:t>
      </w:r>
      <w:r w:rsidR="00F67ACD" w:rsidRPr="003E0547">
        <w:rPr>
          <w:b/>
          <w:bCs/>
          <w:sz w:val="24"/>
          <w:szCs w:val="24"/>
          <w:lang w:val="cs-CZ"/>
        </w:rPr>
        <w:t>je</w:t>
      </w:r>
      <w:r w:rsidR="006E4D8E" w:rsidRPr="003E0547">
        <w:rPr>
          <w:b/>
          <w:bCs/>
          <w:sz w:val="24"/>
          <w:szCs w:val="24"/>
          <w:lang w:val="cs-CZ"/>
        </w:rPr>
        <w:t xml:space="preserve"> </w:t>
      </w:r>
      <w:r w:rsidR="00265BDD" w:rsidRPr="003E0547">
        <w:rPr>
          <w:b/>
          <w:bCs/>
          <w:sz w:val="24"/>
          <w:szCs w:val="24"/>
          <w:lang w:val="cs-CZ"/>
        </w:rPr>
        <w:t>klíště</w:t>
      </w:r>
      <w:r w:rsidR="006E4D8E" w:rsidRPr="003E0547">
        <w:rPr>
          <w:b/>
          <w:bCs/>
          <w:sz w:val="24"/>
          <w:szCs w:val="24"/>
          <w:lang w:val="cs-CZ"/>
        </w:rPr>
        <w:t xml:space="preserve"> drobný hmyz, </w:t>
      </w:r>
      <w:r w:rsidR="00673633" w:rsidRPr="003E0547">
        <w:rPr>
          <w:b/>
          <w:bCs/>
          <w:sz w:val="24"/>
          <w:szCs w:val="24"/>
          <w:lang w:val="cs-CZ"/>
        </w:rPr>
        <w:t>dokáže</w:t>
      </w:r>
      <w:r w:rsidR="006E4D8E" w:rsidRPr="003E0547">
        <w:rPr>
          <w:b/>
          <w:bCs/>
          <w:sz w:val="24"/>
          <w:szCs w:val="24"/>
          <w:lang w:val="cs-CZ"/>
        </w:rPr>
        <w:t xml:space="preserve"> člověku způsobit velké zdravotní problémy.</w:t>
      </w:r>
      <w:r w:rsidR="00265BDD" w:rsidRPr="003E0547">
        <w:rPr>
          <w:b/>
          <w:bCs/>
          <w:sz w:val="24"/>
          <w:szCs w:val="24"/>
          <w:lang w:val="cs-CZ"/>
        </w:rPr>
        <w:t xml:space="preserve"> Mezi nejčastější a nejznámější</w:t>
      </w:r>
      <w:r w:rsidR="00F67ACD" w:rsidRPr="003E0547">
        <w:rPr>
          <w:b/>
          <w:bCs/>
          <w:sz w:val="24"/>
          <w:szCs w:val="24"/>
          <w:lang w:val="cs-CZ"/>
        </w:rPr>
        <w:t xml:space="preserve"> nemoci </w:t>
      </w:r>
      <w:r w:rsidR="00265BDD" w:rsidRPr="003E0547">
        <w:rPr>
          <w:b/>
          <w:bCs/>
          <w:sz w:val="24"/>
          <w:szCs w:val="24"/>
          <w:lang w:val="cs-CZ"/>
        </w:rPr>
        <w:t xml:space="preserve">patří nebezpečná </w:t>
      </w:r>
      <w:r w:rsidR="00311656" w:rsidRPr="003E0547">
        <w:rPr>
          <w:b/>
          <w:bCs/>
          <w:sz w:val="24"/>
          <w:szCs w:val="24"/>
          <w:lang w:val="cs-CZ"/>
        </w:rPr>
        <w:t xml:space="preserve">klíšťová </w:t>
      </w:r>
      <w:r w:rsidR="00265BDD" w:rsidRPr="003E0547">
        <w:rPr>
          <w:b/>
          <w:bCs/>
          <w:sz w:val="24"/>
          <w:szCs w:val="24"/>
          <w:lang w:val="cs-CZ"/>
        </w:rPr>
        <w:t>encefalitida.</w:t>
      </w:r>
      <w:r w:rsidR="006E4D8E" w:rsidRPr="003E0547">
        <w:rPr>
          <w:b/>
          <w:bCs/>
          <w:sz w:val="24"/>
          <w:szCs w:val="24"/>
          <w:lang w:val="cs-CZ"/>
        </w:rPr>
        <w:t xml:space="preserve"> </w:t>
      </w:r>
      <w:r w:rsidR="00D44348">
        <w:rPr>
          <w:b/>
          <w:bCs/>
          <w:sz w:val="24"/>
          <w:szCs w:val="24"/>
          <w:lang w:val="cs-CZ"/>
        </w:rPr>
        <w:t>U nás</w:t>
      </w:r>
      <w:r w:rsidR="00311656" w:rsidRPr="003E0547">
        <w:rPr>
          <w:b/>
          <w:bCs/>
          <w:sz w:val="24"/>
          <w:szCs w:val="24"/>
          <w:lang w:val="cs-CZ"/>
        </w:rPr>
        <w:t xml:space="preserve"> se </w:t>
      </w:r>
      <w:r w:rsidR="006E4D8E" w:rsidRPr="003E0547">
        <w:rPr>
          <w:b/>
          <w:bCs/>
          <w:sz w:val="24"/>
          <w:szCs w:val="24"/>
          <w:lang w:val="cs-CZ"/>
        </w:rPr>
        <w:t>klíšťatům bohužel daří</w:t>
      </w:r>
      <w:r w:rsidR="00311656" w:rsidRPr="003E0547">
        <w:rPr>
          <w:b/>
          <w:bCs/>
          <w:sz w:val="24"/>
          <w:szCs w:val="24"/>
          <w:lang w:val="cs-CZ"/>
        </w:rPr>
        <w:t xml:space="preserve"> nadmíru dobře</w:t>
      </w:r>
      <w:r w:rsidR="006E4D8E" w:rsidRPr="003E0547">
        <w:rPr>
          <w:b/>
          <w:bCs/>
          <w:sz w:val="24"/>
          <w:szCs w:val="24"/>
          <w:lang w:val="cs-CZ"/>
        </w:rPr>
        <w:t xml:space="preserve">, a proto je potřeba se </w:t>
      </w:r>
      <w:r w:rsidR="00311656" w:rsidRPr="003E0547">
        <w:rPr>
          <w:b/>
          <w:bCs/>
          <w:sz w:val="24"/>
          <w:szCs w:val="24"/>
          <w:lang w:val="cs-CZ"/>
        </w:rPr>
        <w:t xml:space="preserve">před nimi </w:t>
      </w:r>
      <w:r w:rsidR="006E4D8E" w:rsidRPr="003E0547">
        <w:rPr>
          <w:b/>
          <w:bCs/>
          <w:sz w:val="24"/>
          <w:szCs w:val="24"/>
          <w:lang w:val="cs-CZ"/>
        </w:rPr>
        <w:t>v čase jejich největší aktivity</w:t>
      </w:r>
      <w:r w:rsidR="00311656" w:rsidRPr="003E0547">
        <w:rPr>
          <w:b/>
          <w:bCs/>
          <w:sz w:val="24"/>
          <w:szCs w:val="24"/>
          <w:lang w:val="cs-CZ"/>
        </w:rPr>
        <w:t>,</w:t>
      </w:r>
      <w:r w:rsidR="006E4D8E" w:rsidRPr="003E0547">
        <w:rPr>
          <w:b/>
          <w:bCs/>
          <w:sz w:val="24"/>
          <w:szCs w:val="24"/>
          <w:lang w:val="cs-CZ"/>
        </w:rPr>
        <w:t xml:space="preserve"> </w:t>
      </w:r>
      <w:r w:rsidR="00655E55">
        <w:rPr>
          <w:b/>
          <w:bCs/>
          <w:sz w:val="24"/>
          <w:szCs w:val="24"/>
          <w:lang w:val="cs-CZ"/>
        </w:rPr>
        <w:t xml:space="preserve">tedy </w:t>
      </w:r>
      <w:r w:rsidR="006E4D8E" w:rsidRPr="003E0547">
        <w:rPr>
          <w:b/>
          <w:bCs/>
          <w:sz w:val="24"/>
          <w:szCs w:val="24"/>
          <w:lang w:val="cs-CZ"/>
        </w:rPr>
        <w:t>od jara do</w:t>
      </w:r>
      <w:r w:rsidR="00655E55">
        <w:rPr>
          <w:b/>
          <w:bCs/>
          <w:sz w:val="24"/>
          <w:szCs w:val="24"/>
          <w:lang w:val="cs-CZ"/>
        </w:rPr>
        <w:t> </w:t>
      </w:r>
      <w:r w:rsidR="006E4D8E" w:rsidRPr="003E0547">
        <w:rPr>
          <w:b/>
          <w:bCs/>
          <w:sz w:val="24"/>
          <w:szCs w:val="24"/>
          <w:lang w:val="cs-CZ"/>
        </w:rPr>
        <w:t>podzimu</w:t>
      </w:r>
      <w:r w:rsidR="00311656" w:rsidRPr="003E0547">
        <w:rPr>
          <w:b/>
          <w:bCs/>
          <w:sz w:val="24"/>
          <w:szCs w:val="24"/>
          <w:lang w:val="cs-CZ"/>
        </w:rPr>
        <w:t>,</w:t>
      </w:r>
      <w:r w:rsidR="006E4D8E" w:rsidRPr="003E0547">
        <w:rPr>
          <w:b/>
          <w:bCs/>
          <w:sz w:val="24"/>
          <w:szCs w:val="24"/>
          <w:lang w:val="cs-CZ"/>
        </w:rPr>
        <w:t xml:space="preserve"> chránit. </w:t>
      </w:r>
    </w:p>
    <w:p w14:paraId="33B61FAC" w14:textId="308B23ED" w:rsidR="00922086" w:rsidRDefault="00D57062" w:rsidP="009F101B">
      <w:pPr>
        <w:jc w:val="both"/>
        <w:rPr>
          <w:lang w:val="cs-CZ"/>
        </w:rPr>
      </w:pPr>
      <w:r w:rsidRPr="00485E26">
        <w:rPr>
          <w:rStyle w:val="Zdraznnintenzivn"/>
          <w:rFonts w:cstheme="minorHAnsi"/>
          <w:b w:val="0"/>
          <w:bCs w:val="0"/>
          <w:i w:val="0"/>
          <w:iCs w:val="0"/>
          <w:color w:val="auto"/>
          <w:lang w:val="cs-CZ"/>
        </w:rPr>
        <w:t>Klíšťata se pohybují lezením po zemi a rostlinách a na svého hostitele obvykle čekají ve vysoké trávě.</w:t>
      </w:r>
      <w:r w:rsidRPr="00485E26">
        <w:rPr>
          <w:rFonts w:ascii="OpenSansBold" w:hAnsi="OpenSansBold"/>
          <w:color w:val="4D4D4D"/>
          <w:sz w:val="27"/>
          <w:szCs w:val="27"/>
          <w:shd w:val="clear" w:color="auto" w:fill="FFFFFF"/>
          <w:lang w:val="cs-CZ"/>
        </w:rPr>
        <w:t xml:space="preserve"> </w:t>
      </w:r>
      <w:r w:rsidRPr="00485E26">
        <w:rPr>
          <w:rFonts w:cstheme="minorHAnsi"/>
          <w:lang w:val="cs-CZ"/>
        </w:rPr>
        <w:t>Nevyhneme se jim ani ve městských parcích, dostat je dokonce můžeme i </w:t>
      </w:r>
      <w:r w:rsidRPr="00485E26">
        <w:rPr>
          <w:rStyle w:val="Zdraznnintenzivn"/>
          <w:rFonts w:cstheme="minorHAnsi"/>
          <w:b w:val="0"/>
          <w:bCs w:val="0"/>
          <w:i w:val="0"/>
          <w:iCs w:val="0"/>
          <w:color w:val="auto"/>
          <w:lang w:val="cs-CZ"/>
        </w:rPr>
        <w:t>z domácích mazlíčků, kteří si jej na srsti přinesou z procházky.</w:t>
      </w:r>
      <w:r w:rsidR="007C527B">
        <w:rPr>
          <w:rStyle w:val="Zdraznnintenzivn"/>
          <w:rFonts w:cstheme="minorHAnsi"/>
          <w:b w:val="0"/>
          <w:bCs w:val="0"/>
          <w:i w:val="0"/>
          <w:iCs w:val="0"/>
          <w:color w:val="auto"/>
          <w:lang w:val="cs-CZ"/>
        </w:rPr>
        <w:t xml:space="preserve"> </w:t>
      </w:r>
      <w:r w:rsidRPr="00485E26">
        <w:rPr>
          <w:lang w:val="cs-CZ"/>
        </w:rPr>
        <w:t>Než se tedy vydáte do přírody, rozhodně nenechávejte nic náhodě a myslete na své zdraví.</w:t>
      </w:r>
      <w:r w:rsidRPr="00485E26">
        <w:rPr>
          <w:rStyle w:val="Zdraznnintenzivn"/>
          <w:rFonts w:cstheme="minorHAnsi"/>
          <w:lang w:val="cs-CZ"/>
        </w:rPr>
        <w:t xml:space="preserve"> </w:t>
      </w:r>
      <w:r w:rsidRPr="00485E26">
        <w:rPr>
          <w:rStyle w:val="Zdraznnintenzivn"/>
          <w:rFonts w:cstheme="minorHAnsi"/>
          <w:b w:val="0"/>
          <w:bCs w:val="0"/>
          <w:i w:val="0"/>
          <w:iCs w:val="0"/>
          <w:color w:val="auto"/>
          <w:lang w:val="cs-CZ"/>
        </w:rPr>
        <w:t>Bránit se proti tomuto obtížnému hmyz</w:t>
      </w:r>
      <w:r w:rsidR="002907ED">
        <w:rPr>
          <w:rStyle w:val="Zdraznnintenzivn"/>
          <w:rFonts w:cstheme="minorHAnsi"/>
          <w:b w:val="0"/>
          <w:bCs w:val="0"/>
          <w:i w:val="0"/>
          <w:iCs w:val="0"/>
          <w:color w:val="auto"/>
          <w:lang w:val="cs-CZ"/>
        </w:rPr>
        <w:t>u</w:t>
      </w:r>
      <w:r w:rsidRPr="00485E26">
        <w:rPr>
          <w:rStyle w:val="Zdraznnintenzivn"/>
          <w:rFonts w:cstheme="minorHAnsi"/>
          <w:b w:val="0"/>
          <w:bCs w:val="0"/>
          <w:i w:val="0"/>
          <w:iCs w:val="0"/>
          <w:color w:val="auto"/>
          <w:lang w:val="cs-CZ"/>
        </w:rPr>
        <w:t xml:space="preserve"> je možné pomoci </w:t>
      </w:r>
      <w:r w:rsidRPr="00485E26">
        <w:rPr>
          <w:lang w:val="cs-CZ"/>
        </w:rPr>
        <w:t>různých druhů repelentů. Nej</w:t>
      </w:r>
      <w:r w:rsidR="00F30001">
        <w:rPr>
          <w:lang w:val="cs-CZ"/>
        </w:rPr>
        <w:t xml:space="preserve">účinnější </w:t>
      </w:r>
      <w:r w:rsidR="00D306E9">
        <w:rPr>
          <w:lang w:val="cs-CZ"/>
        </w:rPr>
        <w:t xml:space="preserve">ochranou </w:t>
      </w:r>
      <w:r w:rsidRPr="00485E26">
        <w:rPr>
          <w:lang w:val="cs-CZ"/>
        </w:rPr>
        <w:t>proti infekční nákaz</w:t>
      </w:r>
      <w:r w:rsidR="00D306E9">
        <w:rPr>
          <w:lang w:val="cs-CZ"/>
        </w:rPr>
        <w:t>e</w:t>
      </w:r>
      <w:r w:rsidRPr="00485E26">
        <w:rPr>
          <w:lang w:val="cs-CZ"/>
        </w:rPr>
        <w:t xml:space="preserve"> </w:t>
      </w:r>
      <w:r w:rsidR="00D306E9">
        <w:rPr>
          <w:lang w:val="cs-CZ"/>
        </w:rPr>
        <w:t xml:space="preserve">ale </w:t>
      </w:r>
      <w:r w:rsidRPr="00485E26">
        <w:rPr>
          <w:lang w:val="cs-CZ"/>
        </w:rPr>
        <w:t xml:space="preserve">zůstává očkování.  </w:t>
      </w:r>
    </w:p>
    <w:p w14:paraId="3A5DD4C1" w14:textId="4729A676" w:rsidR="00A109FF" w:rsidRPr="00407555" w:rsidRDefault="00A109FF" w:rsidP="00A109FF">
      <w:pPr>
        <w:jc w:val="both"/>
        <w:rPr>
          <w:b/>
          <w:bCs/>
          <w:color w:val="365F91" w:themeColor="accent1" w:themeShade="BF"/>
          <w:sz w:val="24"/>
          <w:szCs w:val="24"/>
          <w:lang w:val="cs-CZ"/>
        </w:rPr>
      </w:pPr>
      <w:r>
        <w:rPr>
          <w:b/>
          <w:bCs/>
          <w:color w:val="365F91" w:themeColor="accent1" w:themeShade="BF"/>
          <w:sz w:val="24"/>
          <w:szCs w:val="24"/>
          <w:lang w:val="cs-CZ"/>
        </w:rPr>
        <w:t xml:space="preserve">Podpora </w:t>
      </w:r>
      <w:r w:rsidR="002952C2">
        <w:rPr>
          <w:b/>
          <w:bCs/>
          <w:color w:val="365F91" w:themeColor="accent1" w:themeShade="BF"/>
          <w:sz w:val="24"/>
          <w:szCs w:val="24"/>
          <w:lang w:val="cs-CZ"/>
        </w:rPr>
        <w:t>preventivního očkování</w:t>
      </w:r>
    </w:p>
    <w:p w14:paraId="6E3C380A" w14:textId="1C65B06E" w:rsidR="002D6E84" w:rsidRPr="00485E26" w:rsidRDefault="00627366" w:rsidP="002D6E84">
      <w:pPr>
        <w:jc w:val="both"/>
        <w:rPr>
          <w:i/>
          <w:iCs/>
          <w:lang w:val="cs-CZ"/>
        </w:rPr>
      </w:pPr>
      <w:r w:rsidRPr="00485E26">
        <w:rPr>
          <w:lang w:val="cs-CZ"/>
        </w:rPr>
        <w:t xml:space="preserve">Nejčastějším onemocněním, které je přenášeno infikovaným klíštětem, </w:t>
      </w:r>
      <w:r w:rsidRPr="00265BDD">
        <w:rPr>
          <w:lang w:val="cs-CZ"/>
        </w:rPr>
        <w:t>je</w:t>
      </w:r>
      <w:r>
        <w:rPr>
          <w:lang w:val="cs-CZ"/>
        </w:rPr>
        <w:t xml:space="preserve"> </w:t>
      </w:r>
      <w:r w:rsidRPr="00265BDD">
        <w:rPr>
          <w:lang w:val="cs-CZ"/>
        </w:rPr>
        <w:t>klíšťov</w:t>
      </w:r>
      <w:r>
        <w:rPr>
          <w:lang w:val="cs-CZ"/>
        </w:rPr>
        <w:t>á</w:t>
      </w:r>
      <w:r w:rsidRPr="00265BDD">
        <w:rPr>
          <w:lang w:val="cs-CZ"/>
        </w:rPr>
        <w:t xml:space="preserve"> encefalitida</w:t>
      </w:r>
      <w:r w:rsidR="002907ED">
        <w:rPr>
          <w:lang w:val="cs-CZ"/>
        </w:rPr>
        <w:t>. D</w:t>
      </w:r>
      <w:r>
        <w:rPr>
          <w:lang w:val="cs-CZ"/>
        </w:rPr>
        <w:t>okáže</w:t>
      </w:r>
      <w:r w:rsidRPr="00841806">
        <w:rPr>
          <w:lang w:val="cs-CZ"/>
        </w:rPr>
        <w:t xml:space="preserve"> </w:t>
      </w:r>
      <w:r w:rsidRPr="00485E26">
        <w:rPr>
          <w:lang w:val="cs-CZ"/>
        </w:rPr>
        <w:t>člověka</w:t>
      </w:r>
      <w:r>
        <w:rPr>
          <w:lang w:val="cs-CZ"/>
        </w:rPr>
        <w:t xml:space="preserve"> </w:t>
      </w:r>
      <w:r w:rsidRPr="00265BDD">
        <w:rPr>
          <w:lang w:val="cs-CZ"/>
        </w:rPr>
        <w:t xml:space="preserve">vyřadit z pracovního </w:t>
      </w:r>
      <w:r>
        <w:rPr>
          <w:lang w:val="cs-CZ"/>
        </w:rPr>
        <w:t>a</w:t>
      </w:r>
      <w:r w:rsidRPr="00265BDD">
        <w:rPr>
          <w:lang w:val="cs-CZ"/>
        </w:rPr>
        <w:t xml:space="preserve"> osobního života </w:t>
      </w:r>
      <w:r>
        <w:rPr>
          <w:lang w:val="cs-CZ"/>
        </w:rPr>
        <w:t xml:space="preserve">i </w:t>
      </w:r>
      <w:r w:rsidRPr="00265BDD">
        <w:rPr>
          <w:lang w:val="cs-CZ"/>
        </w:rPr>
        <w:t>na několik týdnů</w:t>
      </w:r>
      <w:r>
        <w:rPr>
          <w:lang w:val="cs-CZ"/>
        </w:rPr>
        <w:t>, a navíc může zanechat trvalé zdravotní následky. Č</w:t>
      </w:r>
      <w:r w:rsidRPr="00FC5986">
        <w:rPr>
          <w:lang w:val="cs-CZ"/>
        </w:rPr>
        <w:t>eská republika patří mezi země s nejvyšším výskytem klíšťové encefalitidy v</w:t>
      </w:r>
      <w:r>
        <w:rPr>
          <w:lang w:val="cs-CZ"/>
        </w:rPr>
        <w:t> </w:t>
      </w:r>
      <w:r w:rsidRPr="00FC5986">
        <w:rPr>
          <w:lang w:val="cs-CZ"/>
        </w:rPr>
        <w:t>Evropě</w:t>
      </w:r>
      <w:r>
        <w:rPr>
          <w:lang w:val="cs-CZ"/>
        </w:rPr>
        <w:t xml:space="preserve">. </w:t>
      </w:r>
      <w:r w:rsidR="00DC37B8">
        <w:rPr>
          <w:lang w:val="cs-CZ"/>
        </w:rPr>
        <w:t>P</w:t>
      </w:r>
      <w:r w:rsidR="002D6E84" w:rsidRPr="00544385">
        <w:rPr>
          <w:lang w:val="cs-CZ"/>
        </w:rPr>
        <w:t xml:space="preserve">roočkovanost </w:t>
      </w:r>
      <w:r w:rsidR="00F74F17">
        <w:rPr>
          <w:lang w:val="cs-CZ"/>
        </w:rPr>
        <w:t xml:space="preserve">proti ní </w:t>
      </w:r>
      <w:r w:rsidR="002D6E84" w:rsidRPr="00544385">
        <w:rPr>
          <w:lang w:val="cs-CZ"/>
        </w:rPr>
        <w:t xml:space="preserve">je u nás stále </w:t>
      </w:r>
      <w:r w:rsidR="002D6E84">
        <w:rPr>
          <w:lang w:val="cs-CZ"/>
        </w:rPr>
        <w:t xml:space="preserve">velmi </w:t>
      </w:r>
      <w:r w:rsidR="002D6E84" w:rsidRPr="00544385">
        <w:rPr>
          <w:lang w:val="cs-CZ"/>
        </w:rPr>
        <w:t>nízká</w:t>
      </w:r>
      <w:r w:rsidR="00060991">
        <w:rPr>
          <w:lang w:val="cs-CZ"/>
        </w:rPr>
        <w:t xml:space="preserve"> a </w:t>
      </w:r>
      <w:r w:rsidR="009D5691">
        <w:rPr>
          <w:lang w:val="cs-CZ"/>
        </w:rPr>
        <w:t xml:space="preserve">vakcína </w:t>
      </w:r>
      <w:r w:rsidR="00060991">
        <w:rPr>
          <w:lang w:val="cs-CZ"/>
        </w:rPr>
        <w:t>není hrazena z veřejného zdravotního pojištění</w:t>
      </w:r>
      <w:r w:rsidR="002D6E84">
        <w:rPr>
          <w:lang w:val="cs-CZ"/>
        </w:rPr>
        <w:t>.</w:t>
      </w:r>
      <w:r w:rsidR="002D6E84" w:rsidRPr="00544385">
        <w:rPr>
          <w:lang w:val="cs-CZ"/>
        </w:rPr>
        <w:t xml:space="preserve"> </w:t>
      </w:r>
      <w:r w:rsidR="002D6E84">
        <w:rPr>
          <w:lang w:val="cs-CZ"/>
        </w:rPr>
        <w:t>N</w:t>
      </w:r>
      <w:r w:rsidR="002D6E84" w:rsidRPr="00485E26">
        <w:rPr>
          <w:lang w:val="cs-CZ"/>
        </w:rPr>
        <w:t>ěkteré pojišťovny</w:t>
      </w:r>
      <w:r w:rsidR="002D6E84">
        <w:rPr>
          <w:lang w:val="cs-CZ"/>
        </w:rPr>
        <w:t xml:space="preserve"> </w:t>
      </w:r>
      <w:r w:rsidR="00F74F17">
        <w:rPr>
          <w:lang w:val="cs-CZ"/>
        </w:rPr>
        <w:t xml:space="preserve">proto nabízejí </w:t>
      </w:r>
      <w:r w:rsidR="002D6E84" w:rsidRPr="00485E26">
        <w:rPr>
          <w:lang w:val="cs-CZ"/>
        </w:rPr>
        <w:t>svým klientům příspěvek</w:t>
      </w:r>
      <w:r w:rsidR="002D6E84">
        <w:rPr>
          <w:lang w:val="cs-CZ"/>
        </w:rPr>
        <w:t xml:space="preserve"> </w:t>
      </w:r>
      <w:r w:rsidR="002D6E84" w:rsidRPr="00485E26">
        <w:rPr>
          <w:lang w:val="cs-CZ"/>
        </w:rPr>
        <w:t>na očkování</w:t>
      </w:r>
      <w:r w:rsidR="00F74F17">
        <w:rPr>
          <w:lang w:val="cs-CZ"/>
        </w:rPr>
        <w:t xml:space="preserve"> z </w:t>
      </w:r>
      <w:r w:rsidR="008161BA">
        <w:rPr>
          <w:lang w:val="cs-CZ"/>
        </w:rPr>
        <w:t>F</w:t>
      </w:r>
      <w:r w:rsidR="00F74F17">
        <w:rPr>
          <w:lang w:val="cs-CZ"/>
        </w:rPr>
        <w:t>ondu prevence</w:t>
      </w:r>
      <w:r w:rsidR="002D6E84">
        <w:rPr>
          <w:lang w:val="cs-CZ"/>
        </w:rPr>
        <w:t xml:space="preserve">. </w:t>
      </w:r>
      <w:r w:rsidR="002D6E84" w:rsidRPr="00485E26">
        <w:rPr>
          <w:i/>
          <w:iCs/>
          <w:lang w:val="cs-CZ"/>
        </w:rPr>
        <w:t xml:space="preserve">„Všem našim </w:t>
      </w:r>
      <w:r w:rsidR="002D6E84">
        <w:rPr>
          <w:i/>
          <w:iCs/>
          <w:lang w:val="cs-CZ"/>
        </w:rPr>
        <w:t>pojištěncům</w:t>
      </w:r>
      <w:r w:rsidR="002D6E84" w:rsidRPr="00485E26">
        <w:rPr>
          <w:i/>
          <w:iCs/>
          <w:lang w:val="cs-CZ"/>
        </w:rPr>
        <w:t xml:space="preserve"> doporučujeme, aby prevenci </w:t>
      </w:r>
      <w:r w:rsidR="009D5691">
        <w:rPr>
          <w:i/>
          <w:iCs/>
          <w:lang w:val="cs-CZ"/>
        </w:rPr>
        <w:t xml:space="preserve">v případě </w:t>
      </w:r>
      <w:r w:rsidR="002D6E84" w:rsidRPr="00485E26">
        <w:rPr>
          <w:i/>
          <w:iCs/>
          <w:lang w:val="cs-CZ"/>
        </w:rPr>
        <w:t xml:space="preserve">klíšťové encefalitidy </w:t>
      </w:r>
      <w:r w:rsidR="009F783A">
        <w:rPr>
          <w:i/>
          <w:iCs/>
          <w:lang w:val="cs-CZ"/>
        </w:rPr>
        <w:t xml:space="preserve">opravdu </w:t>
      </w:r>
      <w:r w:rsidR="002D6E84" w:rsidRPr="00485E26">
        <w:rPr>
          <w:i/>
          <w:iCs/>
          <w:lang w:val="cs-CZ"/>
        </w:rPr>
        <w:t>nepodceňovali</w:t>
      </w:r>
      <w:r w:rsidR="008161BA">
        <w:rPr>
          <w:i/>
          <w:iCs/>
          <w:lang w:val="cs-CZ"/>
        </w:rPr>
        <w:t>, a máme za to, že nás vyslyšeli. Zájem o toto očkování je rok od roku vyšší. Loni jsme na něj klientům z Fondu prevence přispěli přes 24 milionů Kč, o čtyři miliony více než před pěti lety,</w:t>
      </w:r>
      <w:r w:rsidR="002D6E84" w:rsidRPr="00485E26">
        <w:rPr>
          <w:i/>
          <w:iCs/>
          <w:lang w:val="cs-CZ"/>
        </w:rPr>
        <w:t>“</w:t>
      </w:r>
      <w:r w:rsidR="002D6E84">
        <w:rPr>
          <w:lang w:val="cs-CZ"/>
        </w:rPr>
        <w:t xml:space="preserve"> </w:t>
      </w:r>
      <w:r w:rsidR="008161BA">
        <w:rPr>
          <w:lang w:val="cs-CZ"/>
        </w:rPr>
        <w:t xml:space="preserve">říká </w:t>
      </w:r>
      <w:r w:rsidR="002D6E84" w:rsidRPr="00407555">
        <w:rPr>
          <w:b/>
          <w:bCs/>
          <w:lang w:val="cs-CZ"/>
        </w:rPr>
        <w:t>Hana Kadečková</w:t>
      </w:r>
      <w:r w:rsidR="002D6E84" w:rsidRPr="00932043">
        <w:rPr>
          <w:lang w:val="cs-CZ"/>
        </w:rPr>
        <w:t>, tisková mluvčí Zdravotní pojišťovny ministerstva vnitra ČR.</w:t>
      </w:r>
      <w:r w:rsidR="002D6E84">
        <w:rPr>
          <w:lang w:val="cs-CZ"/>
        </w:rPr>
        <w:t xml:space="preserve"> </w:t>
      </w:r>
      <w:r w:rsidR="002D6E84" w:rsidRPr="00485E26">
        <w:rPr>
          <w:i/>
          <w:iCs/>
          <w:lang w:val="cs-CZ"/>
        </w:rPr>
        <w:t>„</w:t>
      </w:r>
      <w:r w:rsidR="002D6E84">
        <w:rPr>
          <w:i/>
          <w:iCs/>
          <w:lang w:val="cs-CZ"/>
        </w:rPr>
        <w:t>Proto</w:t>
      </w:r>
      <w:r w:rsidR="008161BA">
        <w:rPr>
          <w:i/>
          <w:iCs/>
          <w:lang w:val="cs-CZ"/>
        </w:rPr>
        <w:t>že si uvědomujeme, jak významné očkování v předcházení závažných chorob je, příspěvek na něj jsme letos</w:t>
      </w:r>
      <w:r w:rsidR="002D6E84" w:rsidRPr="00485E26">
        <w:rPr>
          <w:i/>
          <w:iCs/>
          <w:lang w:val="cs-CZ"/>
        </w:rPr>
        <w:t xml:space="preserve"> </w:t>
      </w:r>
      <w:r w:rsidR="008161BA">
        <w:rPr>
          <w:i/>
          <w:iCs/>
          <w:lang w:val="cs-CZ"/>
        </w:rPr>
        <w:t xml:space="preserve">zvýšili </w:t>
      </w:r>
      <w:r w:rsidR="002D6E84" w:rsidRPr="00485E26">
        <w:rPr>
          <w:i/>
          <w:iCs/>
          <w:lang w:val="cs-CZ"/>
        </w:rPr>
        <w:t xml:space="preserve">– dospělí mohou žádat </w:t>
      </w:r>
      <w:r w:rsidR="008161BA">
        <w:rPr>
          <w:i/>
          <w:iCs/>
          <w:lang w:val="cs-CZ"/>
        </w:rPr>
        <w:t>až</w:t>
      </w:r>
      <w:r w:rsidR="009F783A">
        <w:rPr>
          <w:i/>
          <w:iCs/>
          <w:lang w:val="cs-CZ"/>
        </w:rPr>
        <w:t xml:space="preserve"> </w:t>
      </w:r>
      <w:r w:rsidR="002D6E84" w:rsidRPr="00485E26">
        <w:rPr>
          <w:i/>
          <w:iCs/>
          <w:lang w:val="cs-CZ"/>
        </w:rPr>
        <w:t>1000 Kč, děti až 1</w:t>
      </w:r>
      <w:r w:rsidR="009F783A">
        <w:rPr>
          <w:i/>
          <w:iCs/>
          <w:lang w:val="cs-CZ"/>
        </w:rPr>
        <w:t xml:space="preserve"> </w:t>
      </w:r>
      <w:r w:rsidR="002D6E84" w:rsidRPr="00485E26">
        <w:rPr>
          <w:i/>
          <w:iCs/>
          <w:lang w:val="cs-CZ"/>
        </w:rPr>
        <w:t>500 Kč.“</w:t>
      </w:r>
    </w:p>
    <w:p w14:paraId="4620AB81" w14:textId="25A3377A" w:rsidR="00D306E9" w:rsidRPr="00485E26" w:rsidRDefault="00D306E9" w:rsidP="00D306E9">
      <w:pPr>
        <w:jc w:val="both"/>
        <w:rPr>
          <w:lang w:val="cs-CZ"/>
        </w:rPr>
      </w:pPr>
      <w:r w:rsidRPr="00485E26">
        <w:rPr>
          <w:lang w:val="cs-CZ"/>
        </w:rPr>
        <w:t xml:space="preserve">Schéma očkování proti klíšťové encefalitidě se skládá ze </w:t>
      </w:r>
      <w:r>
        <w:rPr>
          <w:lang w:val="cs-CZ"/>
        </w:rPr>
        <w:t>tří</w:t>
      </w:r>
      <w:r w:rsidRPr="00485E26">
        <w:rPr>
          <w:lang w:val="cs-CZ"/>
        </w:rPr>
        <w:t xml:space="preserve"> vakcín a vzhledem k delšímu průběhu vakcinace, </w:t>
      </w:r>
      <w:r w:rsidR="00D7585D">
        <w:rPr>
          <w:lang w:val="cs-CZ"/>
        </w:rPr>
        <w:t xml:space="preserve">se s první dávkou </w:t>
      </w:r>
      <w:r w:rsidRPr="00485E26">
        <w:rPr>
          <w:lang w:val="cs-CZ"/>
        </w:rPr>
        <w:t xml:space="preserve">doporučuje začít </w:t>
      </w:r>
      <w:r>
        <w:rPr>
          <w:lang w:val="cs-CZ"/>
        </w:rPr>
        <w:t xml:space="preserve">již </w:t>
      </w:r>
      <w:r w:rsidRPr="00485E26">
        <w:rPr>
          <w:lang w:val="cs-CZ"/>
        </w:rPr>
        <w:t xml:space="preserve">v zimě. </w:t>
      </w:r>
      <w:r w:rsidR="00C17F61">
        <w:rPr>
          <w:lang w:val="cs-CZ"/>
        </w:rPr>
        <w:t xml:space="preserve">Jinak je ale </w:t>
      </w:r>
      <w:r>
        <w:rPr>
          <w:lang w:val="cs-CZ"/>
        </w:rPr>
        <w:t>vakcinace</w:t>
      </w:r>
      <w:r w:rsidRPr="003D0F22">
        <w:rPr>
          <w:lang w:val="cs-CZ"/>
        </w:rPr>
        <w:t xml:space="preserve"> možn</w:t>
      </w:r>
      <w:r>
        <w:rPr>
          <w:lang w:val="cs-CZ"/>
        </w:rPr>
        <w:t>á</w:t>
      </w:r>
      <w:r w:rsidRPr="003D0F22">
        <w:rPr>
          <w:lang w:val="cs-CZ"/>
        </w:rPr>
        <w:t xml:space="preserve"> celoročně</w:t>
      </w:r>
      <w:r w:rsidRPr="00485E26">
        <w:rPr>
          <w:lang w:val="cs-CZ"/>
        </w:rPr>
        <w:t xml:space="preserve">. Očkování </w:t>
      </w:r>
      <w:r>
        <w:rPr>
          <w:lang w:val="cs-CZ"/>
        </w:rPr>
        <w:t xml:space="preserve">proti </w:t>
      </w:r>
      <w:r w:rsidRPr="00637503">
        <w:rPr>
          <w:lang w:val="cs-CZ"/>
        </w:rPr>
        <w:t>klíšťové encefalitid</w:t>
      </w:r>
      <w:r>
        <w:rPr>
          <w:lang w:val="cs-CZ"/>
        </w:rPr>
        <w:t xml:space="preserve">ě </w:t>
      </w:r>
      <w:r w:rsidRPr="00485E26">
        <w:rPr>
          <w:lang w:val="cs-CZ"/>
        </w:rPr>
        <w:t>je doporučováno všem, ale hlavně lidem od středního věku</w:t>
      </w:r>
      <w:r w:rsidR="00C17F61">
        <w:rPr>
          <w:lang w:val="cs-CZ"/>
        </w:rPr>
        <w:t xml:space="preserve"> výše</w:t>
      </w:r>
      <w:r w:rsidRPr="00485E26">
        <w:rPr>
          <w:lang w:val="cs-CZ"/>
        </w:rPr>
        <w:t xml:space="preserve">, </w:t>
      </w:r>
      <w:r>
        <w:rPr>
          <w:lang w:val="cs-CZ"/>
        </w:rPr>
        <w:t>jelikož</w:t>
      </w:r>
      <w:r w:rsidRPr="00485E26">
        <w:rPr>
          <w:lang w:val="cs-CZ"/>
        </w:rPr>
        <w:t xml:space="preserve"> s věkem stoupá</w:t>
      </w:r>
      <w:r w:rsidR="00C17F61">
        <w:rPr>
          <w:lang w:val="cs-CZ"/>
        </w:rPr>
        <w:t xml:space="preserve"> i</w:t>
      </w:r>
      <w:r w:rsidRPr="00485E26">
        <w:rPr>
          <w:lang w:val="cs-CZ"/>
        </w:rPr>
        <w:t xml:space="preserve"> závažnost onemocnění.</w:t>
      </w:r>
    </w:p>
    <w:p w14:paraId="30BA7DC1" w14:textId="218349F7" w:rsidR="00911131" w:rsidRPr="00B37485" w:rsidRDefault="002952C2" w:rsidP="009F101B">
      <w:pPr>
        <w:jc w:val="both"/>
        <w:rPr>
          <w:color w:val="365F91" w:themeColor="accent1" w:themeShade="BF"/>
          <w:sz w:val="24"/>
          <w:szCs w:val="24"/>
          <w:lang w:val="cs-CZ"/>
        </w:rPr>
      </w:pPr>
      <w:r w:rsidRPr="00E83E13">
        <w:rPr>
          <w:b/>
          <w:bCs/>
          <w:color w:val="365F91" w:themeColor="accent1" w:themeShade="BF"/>
          <w:sz w:val="24"/>
          <w:szCs w:val="24"/>
          <w:lang w:val="cs-CZ"/>
        </w:rPr>
        <w:t>Repelenty – spolehlivá</w:t>
      </w:r>
      <w:r w:rsidR="00D23CA3">
        <w:rPr>
          <w:b/>
          <w:bCs/>
          <w:color w:val="365F91" w:themeColor="accent1" w:themeShade="BF"/>
          <w:sz w:val="24"/>
          <w:szCs w:val="24"/>
          <w:lang w:val="cs-CZ"/>
        </w:rPr>
        <w:t>, ne však 100% ochrana</w:t>
      </w:r>
    </w:p>
    <w:p w14:paraId="51F40D22" w14:textId="06E8346F" w:rsidR="00D57062" w:rsidRPr="00485E26" w:rsidRDefault="00911131" w:rsidP="00D57062">
      <w:pPr>
        <w:jc w:val="both"/>
        <w:rPr>
          <w:rFonts w:cstheme="minorHAnsi"/>
          <w:lang w:val="cs-CZ"/>
        </w:rPr>
      </w:pPr>
      <w:r w:rsidRPr="00485E26">
        <w:rPr>
          <w:lang w:val="cs-CZ"/>
        </w:rPr>
        <w:t>Než se tedy vydáte do přírody, rozhodně nenechávejte nic náhodě a myslete na své zdraví.</w:t>
      </w:r>
      <w:r w:rsidRPr="00B37485">
        <w:t xml:space="preserve"> </w:t>
      </w:r>
      <w:proofErr w:type="spellStart"/>
      <w:r w:rsidR="00D23CA3" w:rsidRPr="00B37485">
        <w:t>Chránit</w:t>
      </w:r>
      <w:proofErr w:type="spellEnd"/>
      <w:r w:rsidR="00D23CA3" w:rsidRPr="00B37485">
        <w:t xml:space="preserve"> </w:t>
      </w:r>
      <w:proofErr w:type="spellStart"/>
      <w:r w:rsidR="00D23CA3" w:rsidRPr="00B37485">
        <w:t>se</w:t>
      </w:r>
      <w:proofErr w:type="spellEnd"/>
      <w:r w:rsidRPr="00B37485">
        <w:t xml:space="preserve"> </w:t>
      </w:r>
      <w:proofErr w:type="spellStart"/>
      <w:r w:rsidRPr="00B37485">
        <w:t>p</w:t>
      </w:r>
      <w:r w:rsidR="00C73FBF">
        <w:t>řed</w:t>
      </w:r>
      <w:proofErr w:type="spellEnd"/>
      <w:r w:rsidR="00C73FBF">
        <w:t xml:space="preserve"> </w:t>
      </w:r>
      <w:proofErr w:type="spellStart"/>
      <w:r w:rsidR="00C73FBF">
        <w:t>klíšťaty</w:t>
      </w:r>
      <w:proofErr w:type="spellEnd"/>
      <w:r w:rsidR="00C73FBF">
        <w:t xml:space="preserve"> </w:t>
      </w:r>
      <w:proofErr w:type="spellStart"/>
      <w:r w:rsidR="00C73FBF">
        <w:t>lze</w:t>
      </w:r>
      <w:proofErr w:type="spellEnd"/>
      <w:r w:rsidR="00C73FBF">
        <w:t xml:space="preserve"> i </w:t>
      </w:r>
      <w:r w:rsidRPr="00B37485">
        <w:t>pomoc</w:t>
      </w:r>
      <w:r w:rsidR="00C73FBF">
        <w:t>í</w:t>
      </w:r>
      <w:r w:rsidRPr="00B37485">
        <w:t xml:space="preserve"> </w:t>
      </w:r>
      <w:r w:rsidRPr="00485E26">
        <w:rPr>
          <w:lang w:val="cs-CZ"/>
        </w:rPr>
        <w:t>různých druhů repelentů.</w:t>
      </w:r>
      <w:r w:rsidR="005875BD">
        <w:rPr>
          <w:lang w:val="cs-CZ"/>
        </w:rPr>
        <w:t xml:space="preserve"> </w:t>
      </w:r>
      <w:r w:rsidR="008A393F">
        <w:rPr>
          <w:lang w:val="cs-CZ"/>
        </w:rPr>
        <w:t>Ty se od sebe liší</w:t>
      </w:r>
      <w:r w:rsidR="00D57062" w:rsidRPr="00485E26">
        <w:rPr>
          <w:lang w:val="cs-CZ"/>
        </w:rPr>
        <w:t xml:space="preserve"> jak složením nebo koncentrací účinné látky, tak i způsobem aplikace. Ale bez ohledu na druh, všechny </w:t>
      </w:r>
      <w:r w:rsidR="00D57062" w:rsidRPr="00485E26">
        <w:rPr>
          <w:rFonts w:cstheme="minorHAnsi"/>
          <w:lang w:val="cs-CZ"/>
        </w:rPr>
        <w:t>repelenty proti hmyzu v zemích Evropské unie prochází náročným procesem registrace a při dodržení pokynů pro aplikaci uvedených na etiketě se považují za zcela bezpečné.</w:t>
      </w:r>
    </w:p>
    <w:p w14:paraId="09351974" w14:textId="15302A38" w:rsidR="00AA624F" w:rsidRDefault="00D57062">
      <w:pPr>
        <w:jc w:val="both"/>
        <w:rPr>
          <w:rFonts w:cstheme="minorHAnsi"/>
          <w:lang w:val="cs-CZ"/>
        </w:rPr>
      </w:pPr>
      <w:r w:rsidRPr="00485E26">
        <w:rPr>
          <w:rFonts w:cstheme="minorHAnsi"/>
          <w:lang w:val="cs-CZ"/>
        </w:rPr>
        <w:t>Rozlišujeme především repelenty syntetick</w:t>
      </w:r>
      <w:r w:rsidR="005E39CA">
        <w:rPr>
          <w:rFonts w:cstheme="minorHAnsi"/>
          <w:lang w:val="cs-CZ"/>
        </w:rPr>
        <w:t>é</w:t>
      </w:r>
      <w:r w:rsidR="00B050D0">
        <w:rPr>
          <w:rFonts w:cstheme="minorHAnsi"/>
          <w:lang w:val="cs-CZ"/>
        </w:rPr>
        <w:t xml:space="preserve">, </w:t>
      </w:r>
      <w:r w:rsidRPr="00485E26">
        <w:rPr>
          <w:rFonts w:cstheme="minorHAnsi"/>
          <w:lang w:val="cs-CZ"/>
        </w:rPr>
        <w:t>přírodní nebo domácí. Nejběžnější účinnou složkou většiny syntetických repelentů je látka označovaná zkratkou DEET (</w:t>
      </w:r>
      <w:proofErr w:type="spellStart"/>
      <w:r w:rsidRPr="00485E26">
        <w:rPr>
          <w:rFonts w:cstheme="minorHAnsi"/>
          <w:shd w:val="clear" w:color="auto" w:fill="FFFFFF"/>
          <w:lang w:val="cs-CZ"/>
        </w:rPr>
        <w:t>diethyltoluamid</w:t>
      </w:r>
      <w:proofErr w:type="spellEnd"/>
      <w:r w:rsidRPr="00485E26">
        <w:rPr>
          <w:rFonts w:cstheme="minorHAnsi"/>
          <w:shd w:val="clear" w:color="auto" w:fill="FFFFFF"/>
          <w:lang w:val="cs-CZ"/>
        </w:rPr>
        <w:t>)</w:t>
      </w:r>
      <w:r w:rsidRPr="00485E26">
        <w:rPr>
          <w:rFonts w:cstheme="minorHAnsi"/>
          <w:lang w:val="cs-CZ"/>
        </w:rPr>
        <w:t xml:space="preserve">. </w:t>
      </w:r>
      <w:r>
        <w:rPr>
          <w:rFonts w:cstheme="minorHAnsi"/>
          <w:lang w:val="cs-CZ"/>
        </w:rPr>
        <w:t>P</w:t>
      </w:r>
      <w:r w:rsidR="0021665E" w:rsidRPr="00673633">
        <w:rPr>
          <w:rFonts w:cstheme="minorHAnsi"/>
          <w:lang w:val="cs-CZ"/>
        </w:rPr>
        <w:t xml:space="preserve">oužívá </w:t>
      </w:r>
      <w:r w:rsidR="009F101B" w:rsidRPr="00673633">
        <w:rPr>
          <w:rFonts w:cstheme="minorHAnsi"/>
          <w:lang w:val="cs-CZ"/>
        </w:rPr>
        <w:t>již</w:t>
      </w:r>
      <w:r w:rsidR="0021665E" w:rsidRPr="00673633">
        <w:rPr>
          <w:rFonts w:cstheme="minorHAnsi"/>
          <w:lang w:val="cs-CZ"/>
        </w:rPr>
        <w:t xml:space="preserve"> přes šedesát let</w:t>
      </w:r>
      <w:r w:rsidR="00312AA4" w:rsidRPr="00673633">
        <w:rPr>
          <w:rFonts w:cstheme="minorHAnsi"/>
          <w:lang w:val="cs-CZ"/>
        </w:rPr>
        <w:t xml:space="preserve"> a z</w:t>
      </w:r>
      <w:r w:rsidR="0021665E" w:rsidRPr="00673633">
        <w:rPr>
          <w:rFonts w:cstheme="minorHAnsi"/>
          <w:lang w:val="cs-CZ"/>
        </w:rPr>
        <w:t>a</w:t>
      </w:r>
      <w:r w:rsidR="00F4692E" w:rsidRPr="00673633">
        <w:rPr>
          <w:rFonts w:cstheme="minorHAnsi"/>
          <w:lang w:val="cs-CZ"/>
        </w:rPr>
        <w:t xml:space="preserve"> tu dobu</w:t>
      </w:r>
      <w:r w:rsidR="0021665E" w:rsidRPr="00673633">
        <w:rPr>
          <w:rFonts w:cstheme="minorHAnsi"/>
          <w:lang w:val="cs-CZ"/>
        </w:rPr>
        <w:t xml:space="preserve"> nebyly pozorovány žádné závažnější vedlejší účinky na člověka</w:t>
      </w:r>
      <w:r w:rsidR="009F101B" w:rsidRPr="00673633">
        <w:rPr>
          <w:rFonts w:cstheme="minorHAnsi"/>
          <w:lang w:val="cs-CZ"/>
        </w:rPr>
        <w:t xml:space="preserve">. </w:t>
      </w:r>
      <w:r w:rsidR="0021665E" w:rsidRPr="00673633">
        <w:rPr>
          <w:rFonts w:cstheme="minorHAnsi"/>
          <w:lang w:val="cs-CZ"/>
        </w:rPr>
        <w:t xml:space="preserve">DEET obsahuje rovněž většina repelentů </w:t>
      </w:r>
      <w:r w:rsidR="009F101B" w:rsidRPr="00673633">
        <w:rPr>
          <w:rFonts w:cstheme="minorHAnsi"/>
          <w:lang w:val="cs-CZ"/>
        </w:rPr>
        <w:t xml:space="preserve">určených </w:t>
      </w:r>
      <w:r w:rsidR="0021665E" w:rsidRPr="00673633">
        <w:rPr>
          <w:rFonts w:cstheme="minorHAnsi"/>
          <w:lang w:val="cs-CZ"/>
        </w:rPr>
        <w:t>pro děti od dvou měsíců</w:t>
      </w:r>
      <w:r>
        <w:rPr>
          <w:rFonts w:cstheme="minorHAnsi"/>
          <w:lang w:val="cs-CZ"/>
        </w:rPr>
        <w:t>.</w:t>
      </w:r>
      <w:r w:rsidR="0021665E" w:rsidRPr="00673633">
        <w:rPr>
          <w:rFonts w:cstheme="minorHAnsi"/>
          <w:lang w:val="cs-CZ"/>
        </w:rPr>
        <w:t xml:space="preserve"> </w:t>
      </w:r>
      <w:r w:rsidR="009F101B" w:rsidRPr="00673633">
        <w:rPr>
          <w:rFonts w:cstheme="minorHAnsi"/>
          <w:lang w:val="cs-CZ"/>
        </w:rPr>
        <w:t xml:space="preserve">Jistou nevýhodou je </w:t>
      </w:r>
      <w:r w:rsidR="00F4692E" w:rsidRPr="00673633">
        <w:rPr>
          <w:rFonts w:cstheme="minorHAnsi"/>
          <w:lang w:val="cs-CZ"/>
        </w:rPr>
        <w:t xml:space="preserve">jeho </w:t>
      </w:r>
      <w:r w:rsidR="009F101B" w:rsidRPr="00673633">
        <w:rPr>
          <w:rFonts w:cstheme="minorHAnsi"/>
          <w:lang w:val="cs-CZ"/>
        </w:rPr>
        <w:lastRenderedPageBreak/>
        <w:t>specifický zápach, je</w:t>
      </w:r>
      <w:r w:rsidR="00311656">
        <w:rPr>
          <w:rFonts w:cstheme="minorHAnsi"/>
          <w:lang w:val="cs-CZ"/>
        </w:rPr>
        <w:t>n</w:t>
      </w:r>
      <w:r w:rsidR="009F101B" w:rsidRPr="00673633">
        <w:rPr>
          <w:rFonts w:cstheme="minorHAnsi"/>
          <w:lang w:val="cs-CZ"/>
        </w:rPr>
        <w:t>ž může někomu</w:t>
      </w:r>
      <w:r w:rsidR="00D44348">
        <w:rPr>
          <w:rFonts w:cstheme="minorHAnsi"/>
          <w:lang w:val="cs-CZ"/>
        </w:rPr>
        <w:t xml:space="preserve"> vadit</w:t>
      </w:r>
      <w:r w:rsidR="009F101B" w:rsidRPr="00673633">
        <w:rPr>
          <w:rFonts w:cstheme="minorHAnsi"/>
          <w:lang w:val="cs-CZ"/>
        </w:rPr>
        <w:t>.</w:t>
      </w:r>
      <w:r w:rsidR="00E031E1" w:rsidRPr="00673633">
        <w:rPr>
          <w:rFonts w:cstheme="minorHAnsi"/>
          <w:lang w:val="cs-CZ"/>
        </w:rPr>
        <w:t xml:space="preserve"> </w:t>
      </w:r>
      <w:r w:rsidRPr="00485E26">
        <w:rPr>
          <w:rFonts w:cstheme="minorHAnsi"/>
          <w:lang w:val="cs-CZ"/>
        </w:rPr>
        <w:t xml:space="preserve">Navíc je určen k přímé aplikaci na kůži </w:t>
      </w:r>
      <w:r>
        <w:rPr>
          <w:rFonts w:cstheme="minorHAnsi"/>
          <w:lang w:val="cs-CZ"/>
        </w:rPr>
        <w:t>a</w:t>
      </w:r>
      <w:r w:rsidR="005D6488">
        <w:rPr>
          <w:rFonts w:cstheme="minorHAnsi"/>
          <w:lang w:val="cs-CZ"/>
        </w:rPr>
        <w:t xml:space="preserve"> </w:t>
      </w:r>
      <w:r w:rsidR="00E031E1" w:rsidRPr="00673633">
        <w:rPr>
          <w:rFonts w:cstheme="minorHAnsi"/>
          <w:lang w:val="cs-CZ"/>
        </w:rPr>
        <w:t xml:space="preserve">může poškodit </w:t>
      </w:r>
      <w:r w:rsidRPr="00485E26">
        <w:rPr>
          <w:rFonts w:cstheme="minorHAnsi"/>
          <w:lang w:val="cs-CZ"/>
        </w:rPr>
        <w:t>některé syntetické materiály, plast či sklo, pokud je nanesen na jejich povrch.</w:t>
      </w:r>
      <w:r w:rsidR="00E031E1" w:rsidRPr="00673633">
        <w:rPr>
          <w:rFonts w:cstheme="minorHAnsi"/>
          <w:lang w:val="cs-CZ"/>
        </w:rPr>
        <w:t xml:space="preserve"> </w:t>
      </w:r>
    </w:p>
    <w:p w14:paraId="1AD7AB89" w14:textId="73D05A0B" w:rsidR="00D57062" w:rsidRDefault="00312AA4" w:rsidP="00D57062">
      <w:pPr>
        <w:jc w:val="both"/>
        <w:rPr>
          <w:lang w:val="cs-CZ"/>
        </w:rPr>
      </w:pPr>
      <w:r>
        <w:rPr>
          <w:lang w:val="cs-CZ"/>
        </w:rPr>
        <w:t>Stále více lidí jako ochranu před klíšťaty preferuje přírodní prostředky</w:t>
      </w:r>
      <w:r w:rsidR="007B0D01">
        <w:rPr>
          <w:lang w:val="cs-CZ"/>
        </w:rPr>
        <w:t xml:space="preserve"> s obsahem esenciálních olejů rostlin. Proti klíšťatům fungují zejména </w:t>
      </w:r>
      <w:r w:rsidR="00D57062" w:rsidRPr="00485E26">
        <w:rPr>
          <w:lang w:val="cs-CZ"/>
        </w:rPr>
        <w:t xml:space="preserve">směsí </w:t>
      </w:r>
      <w:r w:rsidR="007B0D01">
        <w:rPr>
          <w:lang w:val="cs-CZ"/>
        </w:rPr>
        <w:t xml:space="preserve">s obsahem terpenoidů. Jejich </w:t>
      </w:r>
      <w:r w:rsidR="00D44348">
        <w:rPr>
          <w:lang w:val="cs-CZ"/>
        </w:rPr>
        <w:t xml:space="preserve">aroma </w:t>
      </w:r>
      <w:r w:rsidR="007B0D01">
        <w:rPr>
          <w:lang w:val="cs-CZ"/>
        </w:rPr>
        <w:t>hmyz</w:t>
      </w:r>
      <w:r w:rsidR="005D00F6">
        <w:rPr>
          <w:lang w:val="cs-CZ"/>
        </w:rPr>
        <w:t xml:space="preserve"> odpuzuje. </w:t>
      </w:r>
      <w:r w:rsidR="007B0D01">
        <w:rPr>
          <w:lang w:val="cs-CZ"/>
        </w:rPr>
        <w:t>Terpenoidy obsahuje například citronová tráva, cedr, eukalyptus, levandule, máta nebo pelargónie.</w:t>
      </w:r>
      <w:r w:rsidR="00D57062">
        <w:rPr>
          <w:lang w:val="cs-CZ"/>
        </w:rPr>
        <w:t xml:space="preserve"> </w:t>
      </w:r>
      <w:r w:rsidR="00D57062" w:rsidRPr="00485E26">
        <w:rPr>
          <w:lang w:val="cs-CZ"/>
        </w:rPr>
        <w:t>Přírodní repelenty mohou být pro člověka bezpečnější a bezpochyb</w:t>
      </w:r>
      <w:r w:rsidR="00A87A61">
        <w:rPr>
          <w:lang w:val="cs-CZ"/>
        </w:rPr>
        <w:t>y</w:t>
      </w:r>
      <w:r w:rsidR="00D57062" w:rsidRPr="00485E26">
        <w:rPr>
          <w:lang w:val="cs-CZ"/>
        </w:rPr>
        <w:t xml:space="preserve"> jsou </w:t>
      </w:r>
      <w:r w:rsidR="00884323">
        <w:rPr>
          <w:lang w:val="cs-CZ"/>
        </w:rPr>
        <w:t xml:space="preserve">i ekologicky šetrnější. </w:t>
      </w:r>
      <w:r w:rsidR="00D57062" w:rsidRPr="00485E26">
        <w:rPr>
          <w:lang w:val="cs-CZ"/>
        </w:rPr>
        <w:t xml:space="preserve"> Nevýhodou je, že některé přírodní extrakty mohou dráždit pokožku a způsobovat alergické reakce. </w:t>
      </w:r>
      <w:r w:rsidR="008516D8">
        <w:rPr>
          <w:lang w:val="cs-CZ"/>
        </w:rPr>
        <w:t>Většina těchto přírodních odpuzovačů n</w:t>
      </w:r>
      <w:r w:rsidR="008322D1">
        <w:rPr>
          <w:lang w:val="cs-CZ"/>
        </w:rPr>
        <w:t>avíc n</w:t>
      </w:r>
      <w:r w:rsidR="008516D8">
        <w:rPr>
          <w:lang w:val="cs-CZ"/>
        </w:rPr>
        <w:t xml:space="preserve">ebyla testována a nelze tedy zaručit jejich účinnost, ani se na ně </w:t>
      </w:r>
      <w:r w:rsidR="00F4692E">
        <w:rPr>
          <w:lang w:val="cs-CZ"/>
        </w:rPr>
        <w:t xml:space="preserve">stoprocentně </w:t>
      </w:r>
      <w:r w:rsidR="008516D8">
        <w:rPr>
          <w:lang w:val="cs-CZ"/>
        </w:rPr>
        <w:t>spoléhat.</w:t>
      </w:r>
      <w:r w:rsidR="00D57062" w:rsidRPr="00D57062">
        <w:rPr>
          <w:lang w:val="cs-CZ"/>
        </w:rPr>
        <w:t xml:space="preserve"> </w:t>
      </w:r>
    </w:p>
    <w:p w14:paraId="753910E4" w14:textId="2949F09E" w:rsidR="005875BD" w:rsidRDefault="005875BD" w:rsidP="00D57062">
      <w:pPr>
        <w:jc w:val="both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cs-CZ" w:eastAsia="cs-CZ"/>
        </w:rPr>
      </w:pPr>
    </w:p>
    <w:p w14:paraId="631A516C" w14:textId="55C282E6" w:rsidR="00F45209" w:rsidRPr="00695416" w:rsidRDefault="00124520" w:rsidP="00695416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 působí na českém trhu již devětadvacátým rokem a je druhou největší zdravotní pojišťovnou 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Jako jediná zdravotní pojišťovna v zemi je již tři roky za sebou držitelkou prestižního mezinárodního titulu Czech </w:t>
      </w:r>
      <w:proofErr w:type="spellStart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Superbrands</w:t>
      </w:r>
      <w:proofErr w:type="spellEnd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 Nejnověji získala ocenění Finančně nejzdravější zdravotní pojišťovna v zemi pro rok 2020</w:t>
      </w:r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. Jako první zdravotní pojišťovna v ČR komunikuje s klienty i prostřednictvím </w:t>
      </w:r>
      <w:proofErr w:type="spellStart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podcastů</w:t>
      </w:r>
      <w:proofErr w:type="spellEnd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s názvem „Zdraví v kostce“. Věnuje se v nich aktuálním tématům ze zdravotnictví a otázkám prevence.</w:t>
      </w:r>
      <w:bookmarkStart w:id="0" w:name="_GoBack"/>
      <w:bookmarkEnd w:id="0"/>
    </w:p>
    <w:sectPr w:rsidR="00F45209" w:rsidRPr="00695416" w:rsidSect="00023C0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76002" w14:textId="77777777" w:rsidR="00F00AB3" w:rsidRDefault="00F00AB3" w:rsidP="008B0C42">
      <w:pPr>
        <w:spacing w:after="0" w:line="240" w:lineRule="auto"/>
      </w:pPr>
      <w:r>
        <w:separator/>
      </w:r>
    </w:p>
  </w:endnote>
  <w:endnote w:type="continuationSeparator" w:id="0">
    <w:p w14:paraId="0BC2B74E" w14:textId="77777777" w:rsidR="00F00AB3" w:rsidRDefault="00F00AB3" w:rsidP="008B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4436F" w14:textId="77777777" w:rsidR="00F00AB3" w:rsidRDefault="00F00AB3" w:rsidP="008B0C42">
      <w:pPr>
        <w:spacing w:after="0" w:line="240" w:lineRule="auto"/>
      </w:pPr>
      <w:r>
        <w:separator/>
      </w:r>
    </w:p>
  </w:footnote>
  <w:footnote w:type="continuationSeparator" w:id="0">
    <w:p w14:paraId="084689D3" w14:textId="77777777" w:rsidR="00F00AB3" w:rsidRDefault="00F00AB3" w:rsidP="008B0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860BB" w14:textId="1CFF4DE9" w:rsidR="008B0C42" w:rsidRDefault="008B0C42">
    <w:pPr>
      <w:pStyle w:val="Zhlav"/>
    </w:pPr>
    <w:r>
      <w:rPr>
        <w:noProof/>
        <w:lang w:val="cs-CZ" w:eastAsia="cs-CZ"/>
      </w:rPr>
      <w:drawing>
        <wp:inline distT="0" distB="0" distL="0" distR="0" wp14:anchorId="74152FD9" wp14:editId="6BD994A9">
          <wp:extent cx="1838325" cy="428625"/>
          <wp:effectExtent l="0" t="0" r="9525" b="9525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C9B05" w14:textId="77777777" w:rsidR="008B0C42" w:rsidRDefault="008B0C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E09"/>
    <w:multiLevelType w:val="hybridMultilevel"/>
    <w:tmpl w:val="1CA09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58428A"/>
    <w:multiLevelType w:val="multilevel"/>
    <w:tmpl w:val="B586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21AB5"/>
    <w:multiLevelType w:val="multilevel"/>
    <w:tmpl w:val="AC08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05ECD"/>
    <w:multiLevelType w:val="hybridMultilevel"/>
    <w:tmpl w:val="4698A580"/>
    <w:lvl w:ilvl="0" w:tplc="4E801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9D"/>
    <w:rsid w:val="00023C00"/>
    <w:rsid w:val="00052C52"/>
    <w:rsid w:val="00060991"/>
    <w:rsid w:val="000C6FD8"/>
    <w:rsid w:val="000D0F34"/>
    <w:rsid w:val="000D59B0"/>
    <w:rsid w:val="00124520"/>
    <w:rsid w:val="001531FF"/>
    <w:rsid w:val="00194B1C"/>
    <w:rsid w:val="001D1C85"/>
    <w:rsid w:val="001F09B7"/>
    <w:rsid w:val="0021665E"/>
    <w:rsid w:val="002655EF"/>
    <w:rsid w:val="00265BDD"/>
    <w:rsid w:val="002907ED"/>
    <w:rsid w:val="002952C2"/>
    <w:rsid w:val="002D6E84"/>
    <w:rsid w:val="00311656"/>
    <w:rsid w:val="00312AA4"/>
    <w:rsid w:val="0033668D"/>
    <w:rsid w:val="00363726"/>
    <w:rsid w:val="0037464C"/>
    <w:rsid w:val="003E0547"/>
    <w:rsid w:val="003F3386"/>
    <w:rsid w:val="00402CA8"/>
    <w:rsid w:val="0041630B"/>
    <w:rsid w:val="005875BD"/>
    <w:rsid w:val="005A5576"/>
    <w:rsid w:val="005C3164"/>
    <w:rsid w:val="005C75F3"/>
    <w:rsid w:val="005D00F6"/>
    <w:rsid w:val="005D6488"/>
    <w:rsid w:val="005E39CA"/>
    <w:rsid w:val="006221AE"/>
    <w:rsid w:val="00627366"/>
    <w:rsid w:val="00655E55"/>
    <w:rsid w:val="00673633"/>
    <w:rsid w:val="00677AA1"/>
    <w:rsid w:val="0068190D"/>
    <w:rsid w:val="00695416"/>
    <w:rsid w:val="006E4D8E"/>
    <w:rsid w:val="00702980"/>
    <w:rsid w:val="007330FE"/>
    <w:rsid w:val="007500A9"/>
    <w:rsid w:val="007B0881"/>
    <w:rsid w:val="007B0D01"/>
    <w:rsid w:val="007C527B"/>
    <w:rsid w:val="007F3AC9"/>
    <w:rsid w:val="008161BA"/>
    <w:rsid w:val="00826C7E"/>
    <w:rsid w:val="008322D1"/>
    <w:rsid w:val="00841806"/>
    <w:rsid w:val="0084716E"/>
    <w:rsid w:val="008516D8"/>
    <w:rsid w:val="00883B08"/>
    <w:rsid w:val="00884323"/>
    <w:rsid w:val="008A393F"/>
    <w:rsid w:val="008B0C42"/>
    <w:rsid w:val="008F79D7"/>
    <w:rsid w:val="00911131"/>
    <w:rsid w:val="00922086"/>
    <w:rsid w:val="009304B0"/>
    <w:rsid w:val="00983A8F"/>
    <w:rsid w:val="009D5691"/>
    <w:rsid w:val="009F101B"/>
    <w:rsid w:val="009F783A"/>
    <w:rsid w:val="00A109FF"/>
    <w:rsid w:val="00A21C69"/>
    <w:rsid w:val="00A44C65"/>
    <w:rsid w:val="00A728CA"/>
    <w:rsid w:val="00A87A61"/>
    <w:rsid w:val="00AA624F"/>
    <w:rsid w:val="00AA70CD"/>
    <w:rsid w:val="00AB4F70"/>
    <w:rsid w:val="00B050D0"/>
    <w:rsid w:val="00B37485"/>
    <w:rsid w:val="00B921FB"/>
    <w:rsid w:val="00BD3F28"/>
    <w:rsid w:val="00C14135"/>
    <w:rsid w:val="00C17F61"/>
    <w:rsid w:val="00C2495B"/>
    <w:rsid w:val="00C73FBF"/>
    <w:rsid w:val="00D23CA3"/>
    <w:rsid w:val="00D306E9"/>
    <w:rsid w:val="00D3632F"/>
    <w:rsid w:val="00D44348"/>
    <w:rsid w:val="00D57062"/>
    <w:rsid w:val="00D7585D"/>
    <w:rsid w:val="00D96957"/>
    <w:rsid w:val="00DB3CFD"/>
    <w:rsid w:val="00DC37B8"/>
    <w:rsid w:val="00E031E1"/>
    <w:rsid w:val="00E74A0E"/>
    <w:rsid w:val="00E83E13"/>
    <w:rsid w:val="00EB3C9D"/>
    <w:rsid w:val="00F00AB3"/>
    <w:rsid w:val="00F30001"/>
    <w:rsid w:val="00F32706"/>
    <w:rsid w:val="00F36EA3"/>
    <w:rsid w:val="00F443AA"/>
    <w:rsid w:val="00F45209"/>
    <w:rsid w:val="00F4692E"/>
    <w:rsid w:val="00F67ACD"/>
    <w:rsid w:val="00F7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2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6F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B0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3C9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A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AA624F"/>
    <w:rPr>
      <w:b/>
      <w:bCs/>
    </w:rPr>
  </w:style>
  <w:style w:type="character" w:styleId="Zdraznnintenzivn">
    <w:name w:val="Intense Emphasis"/>
    <w:uiPriority w:val="21"/>
    <w:qFormat/>
    <w:rsid w:val="00AA624F"/>
    <w:rPr>
      <w:b/>
      <w:bCs/>
      <w:i/>
      <w:iCs/>
      <w:color w:val="4F81BD"/>
    </w:rPr>
  </w:style>
  <w:style w:type="character" w:customStyle="1" w:styleId="Nadpis3Char">
    <w:name w:val="Nadpis 3 Char"/>
    <w:basedOn w:val="Standardnpsmoodstavce"/>
    <w:link w:val="Nadpis3"/>
    <w:uiPriority w:val="9"/>
    <w:rsid w:val="007B0D0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6F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B08"/>
    <w:rPr>
      <w:rFonts w:ascii="Segoe UI" w:hAnsi="Segoe UI" w:cs="Segoe UI"/>
      <w:sz w:val="18"/>
      <w:szCs w:val="18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3116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1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1656"/>
    <w:rPr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6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656"/>
    <w:rPr>
      <w:b/>
      <w:bCs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8B0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C42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8B0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C42"/>
    <w:rPr>
      <w:lang w:val="sk-SK"/>
    </w:rPr>
  </w:style>
  <w:style w:type="character" w:styleId="Hypertextovodkaz">
    <w:name w:val="Hyperlink"/>
    <w:uiPriority w:val="99"/>
    <w:rsid w:val="00124520"/>
    <w:rPr>
      <w:color w:val="0000FF"/>
      <w:u w:val="single"/>
    </w:rPr>
  </w:style>
  <w:style w:type="paragraph" w:customStyle="1" w:styleId="m-4120737330384536872msonospacing">
    <w:name w:val="m_-4120737330384536872msonospacing"/>
    <w:basedOn w:val="Normln"/>
    <w:rsid w:val="0012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6F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B0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3C9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A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AA624F"/>
    <w:rPr>
      <w:b/>
      <w:bCs/>
    </w:rPr>
  </w:style>
  <w:style w:type="character" w:styleId="Zdraznnintenzivn">
    <w:name w:val="Intense Emphasis"/>
    <w:uiPriority w:val="21"/>
    <w:qFormat/>
    <w:rsid w:val="00AA624F"/>
    <w:rPr>
      <w:b/>
      <w:bCs/>
      <w:i/>
      <w:iCs/>
      <w:color w:val="4F81BD"/>
    </w:rPr>
  </w:style>
  <w:style w:type="character" w:customStyle="1" w:styleId="Nadpis3Char">
    <w:name w:val="Nadpis 3 Char"/>
    <w:basedOn w:val="Standardnpsmoodstavce"/>
    <w:link w:val="Nadpis3"/>
    <w:uiPriority w:val="9"/>
    <w:rsid w:val="007B0D0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6F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B08"/>
    <w:rPr>
      <w:rFonts w:ascii="Segoe UI" w:hAnsi="Segoe UI" w:cs="Segoe UI"/>
      <w:sz w:val="18"/>
      <w:szCs w:val="18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3116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1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1656"/>
    <w:rPr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6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656"/>
    <w:rPr>
      <w:b/>
      <w:bCs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8B0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C42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8B0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C42"/>
    <w:rPr>
      <w:lang w:val="sk-SK"/>
    </w:rPr>
  </w:style>
  <w:style w:type="character" w:styleId="Hypertextovodkaz">
    <w:name w:val="Hyperlink"/>
    <w:uiPriority w:val="99"/>
    <w:rsid w:val="00124520"/>
    <w:rPr>
      <w:color w:val="0000FF"/>
      <w:u w:val="single"/>
    </w:rPr>
  </w:style>
  <w:style w:type="paragraph" w:customStyle="1" w:styleId="m-4120737330384536872msonospacing">
    <w:name w:val="m_-4120737330384536872msonospacing"/>
    <w:basedOn w:val="Normln"/>
    <w:rsid w:val="0012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ZP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11874847A714DABD5C6C8723BB40C" ma:contentTypeVersion="10" ma:contentTypeDescription="Create a new document." ma:contentTypeScope="" ma:versionID="66da589478d571ce811a024991cce70f">
  <xsd:schema xmlns:xsd="http://www.w3.org/2001/XMLSchema" xmlns:xs="http://www.w3.org/2001/XMLSchema" xmlns:p="http://schemas.microsoft.com/office/2006/metadata/properties" xmlns:ns3="e7466162-381d-4f9d-a5bf-2de69c769a69" xmlns:ns4="b6a8e248-1acc-4687-9960-9e0d955c1433" targetNamespace="http://schemas.microsoft.com/office/2006/metadata/properties" ma:root="true" ma:fieldsID="584ce2abc04e21de7185bc98fd6eb1f2" ns3:_="" ns4:_="">
    <xsd:import namespace="e7466162-381d-4f9d-a5bf-2de69c769a69"/>
    <xsd:import namespace="b6a8e248-1acc-4687-9960-9e0d955c14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66162-381d-4f9d-a5bf-2de69c769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8e248-1acc-4687-9960-9e0d955c1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83626-B3F7-45E0-B230-A972F88C1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9AD5F-7149-40BB-97CD-5184CEAD9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66162-381d-4f9d-a5bf-2de69c769a69"/>
    <ds:schemaRef ds:uri="b6a8e248-1acc-4687-9960-9e0d955c1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76D75-D9E3-4909-864F-4C4315FB11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677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</dc:creator>
  <cp:keywords/>
  <dc:description/>
  <cp:lastModifiedBy>Hana Kadeckova</cp:lastModifiedBy>
  <cp:revision>5</cp:revision>
  <dcterms:created xsi:type="dcterms:W3CDTF">2021-06-02T12:02:00Z</dcterms:created>
  <dcterms:modified xsi:type="dcterms:W3CDTF">2021-07-16T08:29:00Z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0x010100AC711874847A714DABD5C6C8723BB40C</vt:lpwstr>
  </property>
</Properties>
</file>